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3E612" w14:textId="77777777" w:rsidR="00792871" w:rsidRDefault="00792871" w:rsidP="00792871">
      <w:pPr>
        <w:spacing w:line="276" w:lineRule="auto"/>
        <w:jc w:val="center"/>
        <w:rPr>
          <w:rFonts w:eastAsia="Helvetica" w:cs="Helvetica"/>
          <w:b/>
          <w:u w:val="single"/>
        </w:rPr>
      </w:pPr>
      <w:r w:rsidRPr="00B86AD9">
        <w:rPr>
          <w:rFonts w:eastAsia="Helvetica" w:cs="Helvetica"/>
          <w:b/>
          <w:u w:val="single"/>
        </w:rPr>
        <w:t>ΟΡΟΙ ΣΥΜΜΕΤΟΧΗΣ</w:t>
      </w:r>
    </w:p>
    <w:p w14:paraId="3FEE0E04" w14:textId="77777777" w:rsidR="00792871" w:rsidRPr="00B86AD9" w:rsidRDefault="00792871" w:rsidP="00792871">
      <w:pPr>
        <w:spacing w:line="276" w:lineRule="auto"/>
        <w:jc w:val="center"/>
        <w:rPr>
          <w:rFonts w:eastAsia="Helvetica" w:cs="Helvetica"/>
          <w:b/>
          <w:u w:val="single"/>
        </w:rPr>
      </w:pPr>
    </w:p>
    <w:p w14:paraId="2A9C8240" w14:textId="77777777" w:rsidR="00792871" w:rsidRDefault="00792871" w:rsidP="00792871">
      <w:pPr>
        <w:numPr>
          <w:ilvl w:val="0"/>
          <w:numId w:val="1"/>
        </w:numPr>
        <w:suppressAutoHyphens w:val="0"/>
        <w:spacing w:line="276" w:lineRule="auto"/>
        <w:jc w:val="both"/>
      </w:pPr>
      <w:r w:rsidRPr="00C75F1A">
        <w:t xml:space="preserve">Δικαίωμα συμμετοχής έχουν νέοι και νέες εικαστικοί από 5 ως 18 ετών, μέλη ή μη της ομάδας </w:t>
      </w:r>
      <w:r w:rsidRPr="00C75F1A">
        <w:rPr>
          <w:lang w:val="en-US"/>
        </w:rPr>
        <w:t>Juniors</w:t>
      </w:r>
      <w:r w:rsidRPr="00C75F1A">
        <w:t xml:space="preserve"> του Ομίλου για την </w:t>
      </w:r>
      <w:r w:rsidRPr="00C75F1A">
        <w:rPr>
          <w:lang w:val="en-US"/>
        </w:rPr>
        <w:t>UNESCO</w:t>
      </w:r>
      <w:r w:rsidRPr="00C75F1A">
        <w:t xml:space="preserve"> Τεχνών, Λόγου &amp; Επιστημών Ελλάδος. </w:t>
      </w:r>
      <w:r w:rsidRPr="00B21CAE">
        <w:rPr>
          <w:b/>
        </w:rPr>
        <w:t>Η συμμετοχή είναι δωρεάν</w:t>
      </w:r>
      <w:r>
        <w:t>.</w:t>
      </w:r>
    </w:p>
    <w:p w14:paraId="513DA013" w14:textId="77777777" w:rsidR="00792871" w:rsidRPr="00C75F1A" w:rsidRDefault="00792871" w:rsidP="00792871">
      <w:pPr>
        <w:numPr>
          <w:ilvl w:val="0"/>
          <w:numId w:val="1"/>
        </w:numPr>
        <w:suppressAutoHyphens w:val="0"/>
        <w:spacing w:line="276" w:lineRule="auto"/>
        <w:jc w:val="both"/>
        <w:outlineLvl w:val="0"/>
      </w:pPr>
      <w:r w:rsidRPr="00762EBE">
        <w:t xml:space="preserve">Κάθε δημιουργός θα έχει στη διάθεσή του </w:t>
      </w:r>
      <w:r w:rsidRPr="00D37020">
        <w:rPr>
          <w:b/>
          <w:bCs/>
        </w:rPr>
        <w:t>ένα (1) μέτρο αυστηρά</w:t>
      </w:r>
      <w:r w:rsidRPr="00762EBE">
        <w:t xml:space="preserve"> και σε αυτό θα μπορεί να εκ</w:t>
      </w:r>
      <w:r>
        <w:t>θέσει ένα (1) έργο του, πλάτους ως 80εκ.</w:t>
      </w:r>
      <w:r w:rsidRPr="00762EBE">
        <w:t xml:space="preserve"> </w:t>
      </w:r>
      <w:r w:rsidRPr="00C75F1A">
        <w:t>ζωγραφικής, αγιογραφίας, γλυπτι</w:t>
      </w:r>
      <w:r>
        <w:t>κής, μικτής τεχνικής ή κατασκευή</w:t>
      </w:r>
      <w:r w:rsidRPr="00C75F1A">
        <w:t>ς (</w:t>
      </w:r>
      <w:proofErr w:type="spellStart"/>
      <w:r w:rsidRPr="00C75F1A">
        <w:t>κολάζ</w:t>
      </w:r>
      <w:proofErr w:type="spellEnd"/>
      <w:r w:rsidRPr="00C75F1A">
        <w:t xml:space="preserve">, </w:t>
      </w:r>
      <w:proofErr w:type="spellStart"/>
      <w:r w:rsidRPr="00C75F1A">
        <w:t>οριγκάμι</w:t>
      </w:r>
      <w:proofErr w:type="spellEnd"/>
      <w:r w:rsidRPr="00C75F1A">
        <w:t xml:space="preserve">, πηλός </w:t>
      </w:r>
      <w:proofErr w:type="spellStart"/>
      <w:r w:rsidRPr="00C75F1A">
        <w:t>κλπ</w:t>
      </w:r>
      <w:proofErr w:type="spellEnd"/>
      <w:r w:rsidRPr="00C75F1A">
        <w:t>), ανάλογα με το μέγεθός του.</w:t>
      </w:r>
      <w:r w:rsidRPr="00D37020">
        <w:rPr>
          <w:rFonts w:asciiTheme="minorHAnsi" w:hAnsiTheme="minorHAnsi"/>
        </w:rPr>
        <w:t xml:space="preserve"> </w:t>
      </w:r>
      <w:r w:rsidRPr="00D37020">
        <w:rPr>
          <w:b/>
        </w:rPr>
        <w:t>Το θέμα είναι ελεύθερο.</w:t>
      </w:r>
    </w:p>
    <w:p w14:paraId="4432D60A" w14:textId="77777777" w:rsidR="00792871" w:rsidRPr="00C75F1A" w:rsidRDefault="00792871" w:rsidP="00792871">
      <w:pPr>
        <w:numPr>
          <w:ilvl w:val="0"/>
          <w:numId w:val="1"/>
        </w:numPr>
        <w:suppressAutoHyphens w:val="0"/>
        <w:spacing w:line="276" w:lineRule="auto"/>
        <w:jc w:val="both"/>
      </w:pPr>
      <w:r w:rsidRPr="00C75F1A">
        <w:t xml:space="preserve">Τα έργα ζωγραφικής, θα πρέπει να είναι σε πλαίσιο (τελάρο ή κορνίζα) και να έχουν τη δυνατότητα ανάρτησης και στήριξης, να φέρουν δηλαδή στην πίσω πλευρά τους γαντζάκι ή σύρμα. Το κάθε έργο θα πρέπει να φέρει το όνομα του καλλιτέχνη. </w:t>
      </w:r>
    </w:p>
    <w:p w14:paraId="6D4A0F01" w14:textId="77777777" w:rsidR="00792871" w:rsidRPr="00C75F1A" w:rsidRDefault="00792871" w:rsidP="00792871">
      <w:pPr>
        <w:pStyle w:val="aa"/>
        <w:numPr>
          <w:ilvl w:val="0"/>
          <w:numId w:val="1"/>
        </w:numPr>
        <w:suppressAutoHyphens w:val="0"/>
        <w:spacing w:line="276" w:lineRule="auto"/>
        <w:jc w:val="both"/>
        <w:rPr>
          <w:lang w:eastAsia="el-GR"/>
        </w:rPr>
      </w:pPr>
      <w:r w:rsidRPr="00C75F1A">
        <w:rPr>
          <w:lang w:eastAsia="el-GR"/>
        </w:rPr>
        <w:t>Η τοποθέτηση των έργων στο χώρο, θα γίνει από τους υπεύθυνους εικαστικούς του Ομίλου, με κριτήριο την καλύτερη δυνατή θέαση, ανάλογα με το μέγεθος και το είδος κάθε έργου.</w:t>
      </w:r>
    </w:p>
    <w:p w14:paraId="4D2E7D3E" w14:textId="77777777" w:rsidR="00792871" w:rsidRDefault="00792871" w:rsidP="00792871">
      <w:pPr>
        <w:pStyle w:val="aa"/>
        <w:numPr>
          <w:ilvl w:val="0"/>
          <w:numId w:val="1"/>
        </w:numPr>
        <w:suppressAutoHyphens w:val="0"/>
        <w:spacing w:line="276" w:lineRule="auto"/>
        <w:jc w:val="both"/>
        <w:rPr>
          <w:lang w:eastAsia="el-GR"/>
        </w:rPr>
      </w:pPr>
      <w:r w:rsidRPr="00C75F1A">
        <w:rPr>
          <w:lang w:eastAsia="el-GR"/>
        </w:rPr>
        <w:t xml:space="preserve">Η παράδοση των έργων για </w:t>
      </w:r>
      <w:r>
        <w:rPr>
          <w:lang w:eastAsia="el-GR"/>
        </w:rPr>
        <w:t>το στήσιμο της έκθεσης θα γίνει</w:t>
      </w:r>
      <w:r>
        <w:rPr>
          <w:b/>
          <w:lang w:eastAsia="el-GR"/>
        </w:rPr>
        <w:t xml:space="preserve"> την Παρασκευή</w:t>
      </w:r>
      <w:r w:rsidRPr="00C75F1A">
        <w:rPr>
          <w:b/>
          <w:lang w:eastAsia="el-GR"/>
        </w:rPr>
        <w:t xml:space="preserve"> 2</w:t>
      </w:r>
      <w:r>
        <w:rPr>
          <w:b/>
          <w:lang w:eastAsia="el-GR"/>
        </w:rPr>
        <w:t>1</w:t>
      </w:r>
      <w:r w:rsidRPr="00C75F1A">
        <w:rPr>
          <w:b/>
          <w:lang w:eastAsia="el-GR"/>
        </w:rPr>
        <w:t xml:space="preserve"> Ιουνίου</w:t>
      </w:r>
      <w:r w:rsidRPr="00C75F1A">
        <w:rPr>
          <w:lang w:eastAsia="el-GR"/>
        </w:rPr>
        <w:t xml:space="preserve"> </w:t>
      </w:r>
      <w:r>
        <w:rPr>
          <w:lang w:eastAsia="el-GR"/>
        </w:rPr>
        <w:t>(ώρες 11</w:t>
      </w:r>
      <w:r w:rsidRPr="00C75F1A">
        <w:rPr>
          <w:lang w:eastAsia="el-GR"/>
        </w:rPr>
        <w:t>π.μ. – 2μ.μ)</w:t>
      </w:r>
      <w:r>
        <w:rPr>
          <w:lang w:eastAsia="el-GR"/>
        </w:rPr>
        <w:t>,</w:t>
      </w:r>
      <w:r w:rsidRPr="00C75F1A">
        <w:rPr>
          <w:lang w:eastAsia="el-GR"/>
        </w:rPr>
        <w:t xml:space="preserve"> στο</w:t>
      </w:r>
      <w:r>
        <w:rPr>
          <w:lang w:eastAsia="el-GR"/>
        </w:rPr>
        <w:t xml:space="preserve">ν </w:t>
      </w:r>
      <w:r w:rsidRPr="000952C9">
        <w:rPr>
          <w:b/>
          <w:color w:val="000000" w:themeColor="text1"/>
          <w:lang w:eastAsia="en-US"/>
        </w:rPr>
        <w:t xml:space="preserve">Δημοτικό </w:t>
      </w:r>
      <w:proofErr w:type="spellStart"/>
      <w:r w:rsidRPr="000952C9">
        <w:rPr>
          <w:b/>
          <w:color w:val="000000" w:themeColor="text1"/>
          <w:lang w:eastAsia="en-US"/>
        </w:rPr>
        <w:t>Πολυχώρο</w:t>
      </w:r>
      <w:proofErr w:type="spellEnd"/>
      <w:r w:rsidRPr="000952C9">
        <w:rPr>
          <w:b/>
          <w:color w:val="000000" w:themeColor="text1"/>
          <w:lang w:eastAsia="en-US"/>
        </w:rPr>
        <w:t xml:space="preserve"> Πολιτισμού «Γαλαξίας»</w:t>
      </w:r>
      <w:r w:rsidRPr="000952C9">
        <w:rPr>
          <w:color w:val="000000" w:themeColor="text1"/>
          <w:lang w:eastAsia="en-US"/>
        </w:rPr>
        <w:t xml:space="preserve"> του Δήμου Νέας Σμύρνης</w:t>
      </w:r>
      <w:r>
        <w:rPr>
          <w:color w:val="000000" w:themeColor="text1"/>
          <w:lang w:eastAsia="en-US"/>
        </w:rPr>
        <w:t>. Ειδικά για τα έργα της επαρχίας η</w:t>
      </w:r>
      <w:r w:rsidRPr="0065063A">
        <w:t xml:space="preserve"> α</w:t>
      </w:r>
      <w:r>
        <w:t xml:space="preserve">ποστολή τους (με </w:t>
      </w:r>
      <w:proofErr w:type="spellStart"/>
      <w:r>
        <w:t>courier</w:t>
      </w:r>
      <w:proofErr w:type="spellEnd"/>
      <w:r>
        <w:t>)</w:t>
      </w:r>
      <w:r w:rsidRPr="0065063A">
        <w:t xml:space="preserve"> στο χώρο της </w:t>
      </w:r>
      <w:r>
        <w:t>έκθεσης ή στο γραφείο του Ομίλου (κατόπιν συνεννόησης), βαρύνει τον/την συμμετέχοντα. Τ</w:t>
      </w:r>
      <w:r w:rsidRPr="0065063A">
        <w:t xml:space="preserve">ο </w:t>
      </w:r>
      <w:r>
        <w:t>ίδιο</w:t>
      </w:r>
      <w:r w:rsidRPr="0065063A">
        <w:t xml:space="preserve"> ισχύει και για την παραλαβή του έργου μετά τη λήξη της έ</w:t>
      </w:r>
      <w:r>
        <w:t>κθεσης</w:t>
      </w:r>
      <w:r w:rsidRPr="0065063A">
        <w:t xml:space="preserve">. </w:t>
      </w:r>
      <w:r>
        <w:t>Το</w:t>
      </w:r>
      <w:r w:rsidRPr="0065063A">
        <w:t xml:space="preserve"> έργ</w:t>
      </w:r>
      <w:r>
        <w:t>ο</w:t>
      </w:r>
      <w:r w:rsidRPr="0065063A">
        <w:t xml:space="preserve"> θα επιστραφ</w:t>
      </w:r>
      <w:r>
        <w:t>εί στη</w:t>
      </w:r>
      <w:r w:rsidRPr="0065063A">
        <w:t xml:space="preserve"> διεύθυνση που έχει ορισθεί στη δήλωση συμμετοχής</w:t>
      </w:r>
      <w:r>
        <w:t>,</w:t>
      </w:r>
      <w:r w:rsidRPr="0065063A">
        <w:t xml:space="preserve"> εκτός εάν προσδιορισθεί άλλη.</w:t>
      </w:r>
    </w:p>
    <w:p w14:paraId="0B879250" w14:textId="77777777" w:rsidR="00792871" w:rsidRPr="00C75F1A" w:rsidRDefault="00792871" w:rsidP="00792871">
      <w:pPr>
        <w:pStyle w:val="aa"/>
        <w:numPr>
          <w:ilvl w:val="0"/>
          <w:numId w:val="1"/>
        </w:numPr>
        <w:suppressAutoHyphens w:val="0"/>
        <w:spacing w:line="276" w:lineRule="auto"/>
        <w:jc w:val="both"/>
        <w:rPr>
          <w:lang w:eastAsia="el-GR"/>
        </w:rPr>
      </w:pPr>
      <w:r w:rsidRPr="00C75F1A">
        <w:rPr>
          <w:lang w:eastAsia="el-GR"/>
        </w:rPr>
        <w:t xml:space="preserve">Οι συμμετέχοντες θα ενημερωθούν με </w:t>
      </w:r>
      <w:r w:rsidRPr="00C75F1A">
        <w:rPr>
          <w:lang w:val="en-US" w:eastAsia="el-GR"/>
        </w:rPr>
        <w:t>email</w:t>
      </w:r>
      <w:r w:rsidRPr="00C75F1A">
        <w:rPr>
          <w:lang w:eastAsia="el-GR"/>
        </w:rPr>
        <w:t xml:space="preserve"> για τις λοιπές λεπτομέρειες της διοργάνωσης (</w:t>
      </w:r>
      <w:r>
        <w:rPr>
          <w:lang w:eastAsia="el-GR"/>
        </w:rPr>
        <w:t xml:space="preserve">ωράριο έκθεσης, υλικό επικοινωνίας, </w:t>
      </w:r>
      <w:r w:rsidRPr="00C75F1A">
        <w:rPr>
          <w:lang w:eastAsia="el-GR"/>
        </w:rPr>
        <w:t>εγκαίνια</w:t>
      </w:r>
      <w:r>
        <w:rPr>
          <w:lang w:eastAsia="el-GR"/>
        </w:rPr>
        <w:t>, λήξη έκθεσης</w:t>
      </w:r>
      <w:r w:rsidRPr="00C75F1A">
        <w:rPr>
          <w:lang w:eastAsia="el-GR"/>
        </w:rPr>
        <w:t xml:space="preserve"> </w:t>
      </w:r>
      <w:proofErr w:type="spellStart"/>
      <w:r w:rsidRPr="00C75F1A">
        <w:rPr>
          <w:lang w:eastAsia="el-GR"/>
        </w:rPr>
        <w:t>κλπ</w:t>
      </w:r>
      <w:proofErr w:type="spellEnd"/>
      <w:r w:rsidRPr="00C75F1A">
        <w:rPr>
          <w:lang w:eastAsia="el-GR"/>
        </w:rPr>
        <w:t>)</w:t>
      </w:r>
      <w:r>
        <w:rPr>
          <w:lang w:eastAsia="el-GR"/>
        </w:rPr>
        <w:t xml:space="preserve">, καθώς και </w:t>
      </w:r>
      <w:r w:rsidRPr="00C75F1A">
        <w:rPr>
          <w:lang w:eastAsia="el-GR"/>
        </w:rPr>
        <w:t xml:space="preserve">για την παραλαβή </w:t>
      </w:r>
      <w:r>
        <w:rPr>
          <w:lang w:eastAsia="el-GR"/>
        </w:rPr>
        <w:t xml:space="preserve">των έργων τους </w:t>
      </w:r>
      <w:r w:rsidRPr="00C75F1A">
        <w:rPr>
          <w:lang w:eastAsia="el-GR"/>
        </w:rPr>
        <w:t>μετ</w:t>
      </w:r>
      <w:r>
        <w:rPr>
          <w:lang w:eastAsia="el-GR"/>
        </w:rPr>
        <w:t>ά το πέρας της έκθεσης</w:t>
      </w:r>
      <w:r w:rsidRPr="00C75F1A">
        <w:rPr>
          <w:lang w:eastAsia="el-GR"/>
        </w:rPr>
        <w:t>.</w:t>
      </w:r>
    </w:p>
    <w:p w14:paraId="6B04B1EB" w14:textId="77777777" w:rsidR="00792871" w:rsidRPr="00C605A1" w:rsidRDefault="00792871" w:rsidP="00792871">
      <w:pPr>
        <w:numPr>
          <w:ilvl w:val="0"/>
          <w:numId w:val="1"/>
        </w:numPr>
        <w:suppressAutoHyphens w:val="0"/>
        <w:spacing w:line="276" w:lineRule="auto"/>
        <w:jc w:val="both"/>
        <w:rPr>
          <w:lang w:eastAsia="en-US"/>
        </w:rPr>
      </w:pPr>
      <w:r w:rsidRPr="00C75F1A">
        <w:t>Ο γονέας – κηδεμόνας κάθε καλλιτέχνη θα χρειαστ</w:t>
      </w:r>
      <w:r>
        <w:t>εί να αποστείλει στη γραμματεία - με</w:t>
      </w:r>
      <w:r w:rsidRPr="00C75F1A">
        <w:t xml:space="preserve"> </w:t>
      </w:r>
      <w:r w:rsidRPr="00C75F1A">
        <w:rPr>
          <w:lang w:val="en-US"/>
        </w:rPr>
        <w:t>email</w:t>
      </w:r>
      <w:r>
        <w:t xml:space="preserve"> – </w:t>
      </w:r>
      <w:r>
        <w:rPr>
          <w:b/>
          <w:u w:val="single"/>
        </w:rPr>
        <w:t>ως την Παρασκευή</w:t>
      </w:r>
      <w:r w:rsidRPr="00C75F1A">
        <w:rPr>
          <w:b/>
          <w:u w:val="single"/>
        </w:rPr>
        <w:t xml:space="preserve"> </w:t>
      </w:r>
      <w:r>
        <w:rPr>
          <w:b/>
          <w:u w:val="single"/>
        </w:rPr>
        <w:t>7</w:t>
      </w:r>
      <w:r w:rsidRPr="00C75F1A">
        <w:rPr>
          <w:b/>
          <w:u w:val="single"/>
        </w:rPr>
        <w:t xml:space="preserve"> Ιουνίου 20</w:t>
      </w:r>
      <w:r>
        <w:rPr>
          <w:b/>
          <w:u w:val="single"/>
        </w:rPr>
        <w:t>24</w:t>
      </w:r>
      <w:r w:rsidRPr="00C75F1A">
        <w:rPr>
          <w:b/>
        </w:rPr>
        <w:t xml:space="preserve"> </w:t>
      </w:r>
      <w:r w:rsidRPr="00C75F1A">
        <w:t xml:space="preserve">(καταληκτική ημερομηνία), </w:t>
      </w:r>
      <w:r>
        <w:t>τα κάτωθι</w:t>
      </w:r>
      <w:r w:rsidRPr="00B21CAE">
        <w:t>:</w:t>
      </w:r>
      <w:r>
        <w:t xml:space="preserve"> </w:t>
      </w:r>
      <w:r w:rsidRPr="00C16CA3">
        <w:rPr>
          <w:b/>
        </w:rPr>
        <w:t>α)</w:t>
      </w:r>
      <w:r>
        <w:t xml:space="preserve"> </w:t>
      </w:r>
      <w:r w:rsidRPr="00C16CA3">
        <w:rPr>
          <w:b/>
        </w:rPr>
        <w:t>φωτογραφία</w:t>
      </w:r>
      <w:r>
        <w:t xml:space="preserve"> του έργου, η οποία </w:t>
      </w:r>
      <w:r w:rsidRPr="00C605A1">
        <w:t xml:space="preserve">πρέπει να είναι έγχρωμη, υψηλής ανάλυσης (άνω των 350 </w:t>
      </w:r>
      <w:r w:rsidRPr="00C605A1">
        <w:rPr>
          <w:lang w:val="en-US"/>
        </w:rPr>
        <w:t>dpi</w:t>
      </w:r>
      <w:r w:rsidRPr="00C605A1">
        <w:t>), χωρίς φωτοσκιάσεις, τοποθετ</w:t>
      </w:r>
      <w:r>
        <w:t xml:space="preserve">ημένη ευθέως και όχι υπό </w:t>
      </w:r>
      <w:proofErr w:type="spellStart"/>
      <w:r>
        <w:t>γωνίαν</w:t>
      </w:r>
      <w:proofErr w:type="spellEnd"/>
      <w:r>
        <w:t>,</w:t>
      </w:r>
      <w:r w:rsidRPr="00C605A1">
        <w:rPr>
          <w:rFonts w:asciiTheme="minorHAnsi" w:hAnsiTheme="minorHAnsi"/>
        </w:rPr>
        <w:t xml:space="preserve"> </w:t>
      </w:r>
      <w:r w:rsidRPr="00C16CA3">
        <w:rPr>
          <w:b/>
        </w:rPr>
        <w:t>β)</w:t>
      </w:r>
      <w:r w:rsidRPr="00C75F1A">
        <w:t xml:space="preserve"> συμπληρωμένη και υπογεγραμμένη τη </w:t>
      </w:r>
      <w:r w:rsidRPr="00C16CA3">
        <w:rPr>
          <w:b/>
        </w:rPr>
        <w:t>δήλωση</w:t>
      </w:r>
      <w:r w:rsidRPr="00C75F1A">
        <w:t xml:space="preserve"> </w:t>
      </w:r>
      <w:r w:rsidRPr="00C16CA3">
        <w:rPr>
          <w:b/>
        </w:rPr>
        <w:t>συμμετοχής</w:t>
      </w:r>
      <w:r w:rsidRPr="00C75F1A">
        <w:rPr>
          <w:b/>
        </w:rPr>
        <w:t xml:space="preserve"> </w:t>
      </w:r>
      <w:r>
        <w:t>όπου θα αναγράφονται</w:t>
      </w:r>
      <w:r w:rsidRPr="00C75F1A">
        <w:t xml:space="preserve"> τα στοιχεία επικοινωνίας του καλλιτέχνη (διεύθυνση - κινητό τηλέφωνο – </w:t>
      </w:r>
      <w:r w:rsidRPr="00C75F1A">
        <w:rPr>
          <w:lang w:val="en-US"/>
        </w:rPr>
        <w:t>email</w:t>
      </w:r>
      <w:r w:rsidRPr="00C75F1A">
        <w:t>),</w:t>
      </w:r>
      <w:r>
        <w:t xml:space="preserve"> καθώς και τα στοιχεία των έργου</w:t>
      </w:r>
      <w:r w:rsidRPr="00C75F1A">
        <w:t xml:space="preserve"> (τίτλος, τεχνική, διαστάσεις)</w:t>
      </w:r>
      <w:r>
        <w:t xml:space="preserve"> και </w:t>
      </w:r>
      <w:r w:rsidRPr="00C16CA3">
        <w:rPr>
          <w:b/>
        </w:rPr>
        <w:t>γ)</w:t>
      </w:r>
      <w:r>
        <w:t xml:space="preserve"> ένα μικρό </w:t>
      </w:r>
      <w:r w:rsidRPr="00C16CA3">
        <w:rPr>
          <w:b/>
        </w:rPr>
        <w:t>βιογραφικό</w:t>
      </w:r>
      <w:r>
        <w:t xml:space="preserve"> </w:t>
      </w:r>
      <w:r w:rsidRPr="00C16CA3">
        <w:rPr>
          <w:b/>
        </w:rPr>
        <w:t>σημείωμα</w:t>
      </w:r>
      <w:r>
        <w:t xml:space="preserve"> του παιδιού σε </w:t>
      </w:r>
      <w:r>
        <w:rPr>
          <w:lang w:val="en-US"/>
        </w:rPr>
        <w:t>word</w:t>
      </w:r>
      <w:r>
        <w:t xml:space="preserve"> (ως 100 λέξεις), στο οποίο θα αναφέρονται η ηλικία, η τάξη, το σχολείο και το εργαστήριο εικαστικών στο οποίο φοιτά, καθώς και λίγα λόγια για την ενασχόλησή του με τις εικαστικές τέχνες. </w:t>
      </w:r>
      <w:r w:rsidRPr="00C75F1A">
        <w:t xml:space="preserve"> </w:t>
      </w:r>
    </w:p>
    <w:p w14:paraId="2E2A80AE" w14:textId="77777777" w:rsidR="00792871" w:rsidRPr="00C605A1" w:rsidRDefault="00792871" w:rsidP="00792871">
      <w:pPr>
        <w:numPr>
          <w:ilvl w:val="0"/>
          <w:numId w:val="1"/>
        </w:numPr>
        <w:suppressAutoHyphens w:val="0"/>
        <w:spacing w:line="276" w:lineRule="auto"/>
        <w:jc w:val="both"/>
        <w:rPr>
          <w:lang w:eastAsia="en-US"/>
        </w:rPr>
      </w:pPr>
      <w:r w:rsidRPr="00C605A1">
        <w:t xml:space="preserve">Μετά το πέρας της έκθεσης τα έργα θα αναρτηθούν σε ειδικό φωτογραφικό άλμπουμ στην ιστοσελίδα του Ομίλου, καθώς και στις σελίδες του στα κοινωνικά δίκτυα </w:t>
      </w:r>
      <w:r w:rsidRPr="00C605A1">
        <w:rPr>
          <w:lang w:val="en-US"/>
        </w:rPr>
        <w:t>Facebook</w:t>
      </w:r>
      <w:r w:rsidRPr="00C605A1">
        <w:t xml:space="preserve"> και </w:t>
      </w:r>
      <w:proofErr w:type="spellStart"/>
      <w:r w:rsidRPr="00C605A1">
        <w:rPr>
          <w:lang w:val="en-US"/>
        </w:rPr>
        <w:t>Youtube</w:t>
      </w:r>
      <w:proofErr w:type="spellEnd"/>
      <w:r w:rsidRPr="00C605A1">
        <w:t xml:space="preserve">. </w:t>
      </w:r>
    </w:p>
    <w:p w14:paraId="2F9753E0" w14:textId="77777777" w:rsidR="00792871" w:rsidRDefault="00792871" w:rsidP="00792871">
      <w:pPr>
        <w:numPr>
          <w:ilvl w:val="0"/>
          <w:numId w:val="1"/>
        </w:numPr>
        <w:suppressAutoHyphens w:val="0"/>
        <w:spacing w:line="276" w:lineRule="auto"/>
        <w:jc w:val="both"/>
        <w:rPr>
          <w:lang w:eastAsia="en-US"/>
        </w:rPr>
      </w:pPr>
      <w:r w:rsidRPr="00C605A1">
        <w:rPr>
          <w:lang w:eastAsia="en-US"/>
        </w:rPr>
        <w:lastRenderedPageBreak/>
        <w:t>Κάθε</w:t>
      </w:r>
      <w:r>
        <w:rPr>
          <w:lang w:eastAsia="en-US"/>
        </w:rPr>
        <w:t xml:space="preserve"> δημιουργός θα λάβει τιμητικό</w:t>
      </w:r>
      <w:r w:rsidRPr="00C605A1">
        <w:rPr>
          <w:lang w:eastAsia="en-US"/>
        </w:rPr>
        <w:t xml:space="preserve"> δίπλωμα συμμετοχής </w:t>
      </w:r>
      <w:r>
        <w:rPr>
          <w:lang w:eastAsia="en-US"/>
        </w:rPr>
        <w:t xml:space="preserve">τη βραδιά των εγκαινίων </w:t>
      </w:r>
      <w:r w:rsidRPr="00C605A1">
        <w:rPr>
          <w:lang w:eastAsia="en-US"/>
        </w:rPr>
        <w:t>και εικαστικό κατάλογο σε ηλεκτρονική μορφή, μετά το πέρας της έκθεσης.</w:t>
      </w:r>
    </w:p>
    <w:p w14:paraId="5B7988D9" w14:textId="77777777" w:rsidR="00792871" w:rsidRPr="00C605A1" w:rsidRDefault="00792871" w:rsidP="00792871">
      <w:pPr>
        <w:pStyle w:val="aa"/>
        <w:rPr>
          <w:lang w:eastAsia="en-US"/>
        </w:rPr>
      </w:pPr>
    </w:p>
    <w:p w14:paraId="6083C9D1" w14:textId="77777777" w:rsidR="00792871" w:rsidRDefault="00792871" w:rsidP="00792871">
      <w:pPr>
        <w:suppressAutoHyphens w:val="0"/>
        <w:ind w:left="720"/>
        <w:jc w:val="both"/>
      </w:pPr>
      <w:r w:rsidRPr="004F67B5">
        <w:rPr>
          <w:lang w:eastAsia="en-US"/>
        </w:rPr>
        <w:t xml:space="preserve">Αναλυτικά οι όροι και η δήλωση συμμετοχής: </w:t>
      </w:r>
      <w:hyperlink r:id="rId5" w:history="1">
        <w:r w:rsidRPr="004F67B5">
          <w:rPr>
            <w:rStyle w:val="-"/>
            <w:rFonts w:eastAsiaTheme="majorEastAsia"/>
            <w:lang w:val="en-US" w:eastAsia="en-US"/>
          </w:rPr>
          <w:t>www</w:t>
        </w:r>
        <w:r w:rsidRPr="004F67B5">
          <w:rPr>
            <w:rStyle w:val="-"/>
            <w:rFonts w:eastAsiaTheme="majorEastAsia"/>
            <w:lang w:eastAsia="en-US"/>
          </w:rPr>
          <w:t>.</w:t>
        </w:r>
        <w:proofErr w:type="spellStart"/>
        <w:r w:rsidRPr="004F67B5">
          <w:rPr>
            <w:rStyle w:val="-"/>
            <w:rFonts w:eastAsiaTheme="majorEastAsia"/>
            <w:lang w:val="en-US" w:eastAsia="en-US"/>
          </w:rPr>
          <w:t>clubunesco</w:t>
        </w:r>
        <w:proofErr w:type="spellEnd"/>
        <w:r w:rsidRPr="004F67B5">
          <w:rPr>
            <w:rStyle w:val="-"/>
            <w:rFonts w:eastAsiaTheme="majorEastAsia"/>
            <w:lang w:eastAsia="en-US"/>
          </w:rPr>
          <w:t>.</w:t>
        </w:r>
        <w:r w:rsidRPr="004F67B5">
          <w:rPr>
            <w:rStyle w:val="-"/>
            <w:rFonts w:eastAsiaTheme="majorEastAsia"/>
            <w:lang w:val="en-US" w:eastAsia="en-US"/>
          </w:rPr>
          <w:t>gr</w:t>
        </w:r>
      </w:hyperlink>
    </w:p>
    <w:p w14:paraId="3AE240BA" w14:textId="77777777" w:rsidR="00792871" w:rsidRDefault="00792871" w:rsidP="00792871">
      <w:pPr>
        <w:suppressAutoHyphens w:val="0"/>
        <w:ind w:left="720"/>
        <w:jc w:val="both"/>
      </w:pPr>
      <w:r>
        <w:t xml:space="preserve">Πληροφορίες – </w:t>
      </w:r>
      <w:proofErr w:type="spellStart"/>
      <w:r>
        <w:t>διεκρινίσεις</w:t>
      </w:r>
      <w:proofErr w:type="spellEnd"/>
      <w:r w:rsidRPr="00335E80">
        <w:t>:</w:t>
      </w:r>
      <w:r>
        <w:t xml:space="preserve"> </w:t>
      </w:r>
    </w:p>
    <w:p w14:paraId="14D9E555" w14:textId="77777777" w:rsidR="00792871" w:rsidRPr="00335E80" w:rsidRDefault="00792871" w:rsidP="00792871">
      <w:pPr>
        <w:suppressAutoHyphens w:val="0"/>
        <w:ind w:left="720"/>
        <w:jc w:val="both"/>
        <w:rPr>
          <w:lang w:eastAsia="en-US"/>
        </w:rPr>
      </w:pPr>
      <w:r>
        <w:t>Τηλέφωνο</w:t>
      </w:r>
      <w:r w:rsidRPr="00335E80">
        <w:t>:</w:t>
      </w:r>
      <w:r>
        <w:t xml:space="preserve"> 210 9514523, </w:t>
      </w:r>
      <w:r>
        <w:rPr>
          <w:lang w:val="en-US"/>
        </w:rPr>
        <w:t>email</w:t>
      </w:r>
      <w:r w:rsidRPr="00335E80">
        <w:t xml:space="preserve">: </w:t>
      </w:r>
      <w:proofErr w:type="spellStart"/>
      <w:r>
        <w:rPr>
          <w:lang w:val="en-US"/>
        </w:rPr>
        <w:t>unescohellas</w:t>
      </w:r>
      <w:proofErr w:type="spellEnd"/>
      <w:r w:rsidRPr="00335E80">
        <w:t>.</w:t>
      </w:r>
      <w:proofErr w:type="spellStart"/>
      <w:r>
        <w:rPr>
          <w:lang w:val="en-US"/>
        </w:rPr>
        <w:t>tlee</w:t>
      </w:r>
      <w:proofErr w:type="spellEnd"/>
      <w:r w:rsidRPr="00335E80">
        <w:t>@</w:t>
      </w:r>
      <w:proofErr w:type="spellStart"/>
      <w:r>
        <w:rPr>
          <w:lang w:val="en-US"/>
        </w:rPr>
        <w:t>gmail</w:t>
      </w:r>
      <w:proofErr w:type="spellEnd"/>
      <w:r w:rsidRPr="00335E80">
        <w:t>.</w:t>
      </w:r>
      <w:r>
        <w:rPr>
          <w:lang w:val="en-US"/>
        </w:rPr>
        <w:t>com</w:t>
      </w:r>
    </w:p>
    <w:p w14:paraId="635BF95E" w14:textId="77777777" w:rsidR="00972BF4" w:rsidRDefault="00972BF4"/>
    <w:sectPr w:rsidR="00972B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2A5740"/>
    <w:multiLevelType w:val="hybridMultilevel"/>
    <w:tmpl w:val="F9666E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07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BF4"/>
    <w:rsid w:val="00272208"/>
    <w:rsid w:val="00792871"/>
    <w:rsid w:val="0097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F4E90-CACD-4F72-8BC4-74EA9C97F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87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972B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72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72B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72B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72B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72B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72B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72B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72B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72B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72B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72B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72BF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72BF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72BF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72BF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72BF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72B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72B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72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72B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72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72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72BF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72BF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72BF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72B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72BF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72BF4"/>
    <w:rPr>
      <w:b/>
      <w:bCs/>
      <w:smallCaps/>
      <w:color w:val="0F4761" w:themeColor="accent1" w:themeShade="BF"/>
      <w:spacing w:val="5"/>
    </w:rPr>
  </w:style>
  <w:style w:type="character" w:styleId="-">
    <w:name w:val="Hyperlink"/>
    <w:rsid w:val="00792871"/>
    <w:rPr>
      <w:color w:val="0000FF"/>
      <w:u w:val="single"/>
    </w:rPr>
  </w:style>
  <w:style w:type="paragraph" w:styleId="aa">
    <w:name w:val="No Spacing"/>
    <w:uiPriority w:val="1"/>
    <w:qFormat/>
    <w:rsid w:val="0079287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lubunesco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Theologos Panagiotidis</dc:creator>
  <cp:keywords/>
  <dc:description/>
  <cp:lastModifiedBy>Theologos Panagiotidis</cp:lastModifiedBy>
  <cp:revision>2</cp:revision>
  <dcterms:created xsi:type="dcterms:W3CDTF">2024-05-29T20:30:00Z</dcterms:created>
  <dcterms:modified xsi:type="dcterms:W3CDTF">2024-05-29T20:30:00Z</dcterms:modified>
</cp:coreProperties>
</file>